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6A4A" w14:textId="798B1093" w:rsidR="00553532" w:rsidRDefault="00155D0A" w:rsidP="009E0AB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4"/>
        </w:rPr>
      </w:pPr>
      <w:proofErr w:type="gramStart"/>
      <w:r w:rsidRPr="00AD02B4">
        <w:rPr>
          <w:b/>
          <w:bCs/>
          <w:sz w:val="24"/>
        </w:rPr>
        <w:t xml:space="preserve">ДОГОВОР </w:t>
      </w:r>
      <w:r>
        <w:rPr>
          <w:b/>
          <w:bCs/>
          <w:sz w:val="24"/>
        </w:rPr>
        <w:t xml:space="preserve"> </w:t>
      </w:r>
      <w:r w:rsidR="00EF199E">
        <w:rPr>
          <w:b/>
          <w:bCs/>
          <w:sz w:val="24"/>
        </w:rPr>
        <w:t>№</w:t>
      </w:r>
      <w:proofErr w:type="gramEnd"/>
      <w:r w:rsidR="00EF199E">
        <w:rPr>
          <w:b/>
          <w:bCs/>
          <w:sz w:val="24"/>
        </w:rPr>
        <w:t xml:space="preserve"> </w:t>
      </w:r>
      <w:r w:rsidR="00A23BEA">
        <w:rPr>
          <w:b/>
          <w:bCs/>
          <w:sz w:val="24"/>
          <w:u w:val="single"/>
        </w:rPr>
        <w:t>_____</w:t>
      </w:r>
    </w:p>
    <w:p w14:paraId="37E8E13D" w14:textId="525E432C" w:rsidR="00155D0A" w:rsidRPr="00AD02B4" w:rsidRDefault="00155D0A" w:rsidP="009E0AB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4"/>
        </w:rPr>
      </w:pPr>
    </w:p>
    <w:p w14:paraId="7C15BEE4" w14:textId="77777777" w:rsidR="00155D0A" w:rsidRDefault="00155D0A" w:rsidP="009E0ABD">
      <w:pPr>
        <w:spacing w:after="0"/>
        <w:jc w:val="both"/>
        <w:rPr>
          <w:sz w:val="24"/>
        </w:rPr>
      </w:pPr>
    </w:p>
    <w:p w14:paraId="694939F2" w14:textId="33FC9614" w:rsidR="00155D0A" w:rsidRDefault="00155D0A" w:rsidP="009E0AB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2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 w:rsidR="00DB2A37">
        <w:rPr>
          <w:rFonts w:ascii="Times New Roman" w:hAnsi="Times New Roman" w:cs="Times New Roman"/>
          <w:sz w:val="24"/>
          <w:szCs w:val="24"/>
        </w:rPr>
        <w:t>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DB2A37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DB2A37">
        <w:rPr>
          <w:rFonts w:ascii="Times New Roman" w:hAnsi="Times New Roman" w:cs="Times New Roman"/>
          <w:sz w:val="24"/>
          <w:szCs w:val="24"/>
        </w:rPr>
        <w:t>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20</w:t>
      </w:r>
      <w:r w:rsidR="00935FCD">
        <w:rPr>
          <w:rFonts w:ascii="Times New Roman" w:hAnsi="Times New Roman" w:cs="Times New Roman"/>
          <w:sz w:val="24"/>
          <w:szCs w:val="24"/>
        </w:rPr>
        <w:t>2</w:t>
      </w:r>
      <w:r w:rsidR="00A23BE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D02B4">
        <w:rPr>
          <w:rFonts w:ascii="Times New Roman" w:hAnsi="Times New Roman" w:cs="Times New Roman"/>
          <w:sz w:val="24"/>
          <w:szCs w:val="24"/>
        </w:rPr>
        <w:t>г.</w:t>
      </w:r>
    </w:p>
    <w:p w14:paraId="3B3837FD" w14:textId="161741E8" w:rsidR="003D6306" w:rsidRPr="003D6306" w:rsidRDefault="003D6306" w:rsidP="009E0ABD">
      <w:pPr>
        <w:autoSpaceDE w:val="0"/>
        <w:autoSpaceDN w:val="0"/>
        <w:adjustRightInd w:val="0"/>
        <w:spacing w:after="0"/>
        <w:rPr>
          <w:rFonts w:eastAsia="Calibri"/>
          <w:sz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3D6306" w:rsidRPr="003D6306" w14:paraId="19973E49" w14:textId="77777777" w:rsidTr="00642949">
        <w:trPr>
          <w:hidden/>
        </w:trPr>
        <w:tc>
          <w:tcPr>
            <w:tcW w:w="5349" w:type="dxa"/>
            <w:vAlign w:val="center"/>
            <w:hideMark/>
          </w:tcPr>
          <w:p w14:paraId="76C8C0D8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0E9B19CE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F39A6B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11BD7AC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2D1BABB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</w:tr>
    </w:tbl>
    <w:p w14:paraId="5A3D2FD7" w14:textId="166E3B3F" w:rsidR="003D6306" w:rsidRPr="003D6306" w:rsidRDefault="009C300C" w:rsidP="009E0ABD">
      <w:pPr>
        <w:spacing w:after="0"/>
        <w:ind w:firstLine="284"/>
        <w:jc w:val="both"/>
        <w:rPr>
          <w:rFonts w:eastAsia="Calibri"/>
          <w:sz w:val="24"/>
        </w:rPr>
      </w:pPr>
      <w:r w:rsidRPr="009C300C">
        <w:rPr>
          <w:rFonts w:eastAsia="Calibri"/>
          <w:sz w:val="24"/>
        </w:rPr>
        <w:t>ГОСУДАРСТВЕННОЕ АВТОНОМНОЕ ПРОФЕССИОНАЛЬНОЕ ОБРАЗОВАТЕЛЬНОЕ УЧРЕЖДЕНИЕ "КУЗБАССКИЙ ХУДОЖЕСТВЕННЫЙ КОЛЛЕДЖ",  именуемый в дальней-</w:t>
      </w:r>
      <w:proofErr w:type="spellStart"/>
      <w:r w:rsidRPr="009C300C">
        <w:rPr>
          <w:rFonts w:eastAsia="Calibri"/>
          <w:sz w:val="24"/>
        </w:rPr>
        <w:t>шем</w:t>
      </w:r>
      <w:proofErr w:type="spellEnd"/>
      <w:r w:rsidRPr="009C300C">
        <w:rPr>
          <w:rFonts w:eastAsia="Calibri"/>
          <w:sz w:val="24"/>
        </w:rPr>
        <w:t xml:space="preserve">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рег. № А007-01258-42/01173435 от 31.03.2021г. (бессрочная), в лице  директора  Нохриной  Татьяны  Владимировны, действующего на основании Устава</w:t>
      </w:r>
      <w:r w:rsidR="003D6306" w:rsidRPr="003D6306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</w:t>
      </w:r>
      <w:r w:rsidR="003D6306" w:rsidRPr="003D6306">
        <w:rPr>
          <w:rFonts w:eastAsia="Calibri"/>
          <w:sz w:val="24"/>
        </w:rPr>
        <w:t>и</w:t>
      </w:r>
      <w:r>
        <w:rPr>
          <w:rFonts w:eastAsia="Calibri"/>
          <w:sz w:val="24"/>
        </w:rPr>
        <w:t xml:space="preserve"> </w:t>
      </w:r>
      <w:r w:rsidR="003D6306" w:rsidRPr="003D6306">
        <w:rPr>
          <w:rFonts w:eastAsia="Calibri"/>
          <w:sz w:val="24"/>
        </w:rPr>
        <w:t>_________________________________________________, в лице директора ___________________________________, действующего на основании Устава, именуемое в дальнейшем «Заказчик»,  с другой стороны, вместе именуемые «Стороны»,  заключили настоящий договор о нижеследующем:</w:t>
      </w:r>
    </w:p>
    <w:p w14:paraId="78612338" w14:textId="77777777" w:rsidR="003D6306" w:rsidRPr="003D6306" w:rsidRDefault="003D6306" w:rsidP="009E0ABD">
      <w:pPr>
        <w:spacing w:after="0"/>
        <w:ind w:firstLine="284"/>
        <w:jc w:val="both"/>
        <w:rPr>
          <w:rFonts w:eastAsia="Calibri"/>
          <w:sz w:val="24"/>
        </w:rPr>
      </w:pPr>
    </w:p>
    <w:p w14:paraId="41910C90" w14:textId="77777777" w:rsidR="003D6306" w:rsidRPr="003D6306" w:rsidRDefault="003D6306" w:rsidP="009E0ABD">
      <w:pPr>
        <w:autoSpaceDE w:val="0"/>
        <w:autoSpaceDN w:val="0"/>
        <w:adjustRightInd w:val="0"/>
        <w:spacing w:after="0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1. ПРЕДМЕТ ДОГОВОРА</w:t>
      </w:r>
    </w:p>
    <w:p w14:paraId="24B5E1A0" w14:textId="32EF766E" w:rsidR="00A27BEA" w:rsidRDefault="003D6306" w:rsidP="009E0ABD">
      <w:pPr>
        <w:pStyle w:val="a6"/>
        <w:spacing w:after="0"/>
        <w:ind w:left="0"/>
        <w:jc w:val="both"/>
        <w:rPr>
          <w:b/>
          <w:sz w:val="24"/>
        </w:rPr>
      </w:pPr>
      <w:r>
        <w:rPr>
          <w:sz w:val="24"/>
        </w:rPr>
        <w:t>1.</w:t>
      </w:r>
      <w:r w:rsidRPr="00180BF6">
        <w:rPr>
          <w:sz w:val="24"/>
        </w:rPr>
        <w:t xml:space="preserve"> «Приглашающая сторона» оказывает</w:t>
      </w:r>
      <w:r>
        <w:rPr>
          <w:sz w:val="24"/>
        </w:rPr>
        <w:t xml:space="preserve"> услуги по</w:t>
      </w:r>
      <w:r w:rsidR="007A1206">
        <w:rPr>
          <w:sz w:val="24"/>
        </w:rPr>
        <w:t xml:space="preserve"> организации</w:t>
      </w:r>
      <w:r w:rsidRPr="00180BF6">
        <w:rPr>
          <w:sz w:val="24"/>
        </w:rPr>
        <w:t xml:space="preserve"> </w:t>
      </w:r>
      <w:r w:rsidR="000F4ACF">
        <w:rPr>
          <w:sz w:val="24"/>
        </w:rPr>
        <w:t>Регионального м</w:t>
      </w:r>
      <w:r w:rsidR="007A1206">
        <w:rPr>
          <w:sz w:val="24"/>
        </w:rPr>
        <w:t>етодического</w:t>
      </w:r>
      <w:r>
        <w:rPr>
          <w:sz w:val="24"/>
        </w:rPr>
        <w:t xml:space="preserve"> </w:t>
      </w:r>
      <w:r w:rsidR="000F4ACF">
        <w:rPr>
          <w:sz w:val="24"/>
        </w:rPr>
        <w:t>семинара-просмотра</w:t>
      </w:r>
      <w:r w:rsidR="00A23BEA">
        <w:rPr>
          <w:sz w:val="24"/>
        </w:rPr>
        <w:t xml:space="preserve"> </w:t>
      </w:r>
      <w:r w:rsidRPr="00B23736">
        <w:rPr>
          <w:sz w:val="24"/>
        </w:rPr>
        <w:t>202</w:t>
      </w:r>
      <w:r w:rsidR="00A27BEA">
        <w:rPr>
          <w:sz w:val="24"/>
        </w:rPr>
        <w:t>6</w:t>
      </w:r>
      <w:r w:rsidRPr="00B23736">
        <w:rPr>
          <w:sz w:val="24"/>
        </w:rPr>
        <w:t xml:space="preserve"> года </w:t>
      </w:r>
      <w:r w:rsidR="00A27BEA">
        <w:rPr>
          <w:b/>
          <w:color w:val="000000"/>
          <w:sz w:val="24"/>
          <w:shd w:val="clear" w:color="auto" w:fill="FFFFFF"/>
        </w:rPr>
        <w:t>«</w:t>
      </w:r>
      <w:r w:rsidR="00A27BEA">
        <w:rPr>
          <w:b/>
          <w:sz w:val="24"/>
        </w:rPr>
        <w:t>Актуальные вопросы в решении живописного натюрморта».</w:t>
      </w:r>
    </w:p>
    <w:p w14:paraId="2403312C" w14:textId="3E53822E" w:rsidR="001D3739" w:rsidRDefault="003D6306" w:rsidP="009E0ABD">
      <w:pPr>
        <w:pStyle w:val="a6"/>
        <w:spacing w:after="0"/>
        <w:ind w:left="0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2.</w:t>
      </w:r>
      <w:r w:rsidR="006A5CDF">
        <w:rPr>
          <w:sz w:val="24"/>
        </w:rPr>
        <w:t xml:space="preserve"> </w:t>
      </w:r>
      <w:r w:rsidRPr="00B23736">
        <w:rPr>
          <w:sz w:val="24"/>
        </w:rPr>
        <w:t xml:space="preserve">Методический просмотр состоится </w:t>
      </w:r>
      <w:r w:rsidR="00A27BEA">
        <w:rPr>
          <w:sz w:val="24"/>
        </w:rPr>
        <w:t>30</w:t>
      </w:r>
      <w:r>
        <w:rPr>
          <w:sz w:val="24"/>
        </w:rPr>
        <w:t xml:space="preserve"> </w:t>
      </w:r>
      <w:r w:rsidR="00A27BEA">
        <w:rPr>
          <w:sz w:val="24"/>
        </w:rPr>
        <w:t>марта</w:t>
      </w:r>
      <w:r w:rsidRPr="00B23736">
        <w:rPr>
          <w:sz w:val="24"/>
        </w:rPr>
        <w:t xml:space="preserve"> 202</w:t>
      </w:r>
      <w:r w:rsidR="00A27BEA">
        <w:rPr>
          <w:sz w:val="24"/>
        </w:rPr>
        <w:t>6</w:t>
      </w:r>
      <w:r w:rsidRPr="00B23736">
        <w:rPr>
          <w:sz w:val="24"/>
        </w:rPr>
        <w:t xml:space="preserve"> года </w:t>
      </w:r>
      <w:r w:rsidR="00662EC7">
        <w:rPr>
          <w:sz w:val="24"/>
        </w:rPr>
        <w:t>по адресу:</w:t>
      </w:r>
      <w:r w:rsidR="00662EC7">
        <w:rPr>
          <w:color w:val="000000"/>
          <w:sz w:val="28"/>
          <w:szCs w:val="28"/>
          <w:shd w:val="clear" w:color="auto" w:fill="FFFFFF"/>
        </w:rPr>
        <w:t xml:space="preserve"> </w:t>
      </w:r>
      <w:r w:rsidR="00662EC7" w:rsidRPr="00662EC7">
        <w:rPr>
          <w:color w:val="000000"/>
          <w:sz w:val="24"/>
          <w:shd w:val="clear" w:color="auto" w:fill="FFFFFF"/>
        </w:rPr>
        <w:t>г.</w:t>
      </w:r>
      <w:r w:rsidR="001D3739">
        <w:rPr>
          <w:color w:val="000000"/>
          <w:sz w:val="24"/>
          <w:shd w:val="clear" w:color="auto" w:fill="FFFFFF"/>
        </w:rPr>
        <w:t xml:space="preserve"> </w:t>
      </w:r>
      <w:r w:rsidR="00662EC7" w:rsidRPr="00662EC7">
        <w:rPr>
          <w:color w:val="000000"/>
          <w:sz w:val="24"/>
          <w:shd w:val="clear" w:color="auto" w:fill="FFFFFF"/>
        </w:rPr>
        <w:t xml:space="preserve">Кемерово, пр. </w:t>
      </w:r>
    </w:p>
    <w:p w14:paraId="48EBAC2B" w14:textId="29823336" w:rsidR="003D6306" w:rsidRPr="00662EC7" w:rsidRDefault="00662EC7" w:rsidP="009E0ABD">
      <w:pPr>
        <w:pStyle w:val="a6"/>
        <w:spacing w:after="0"/>
        <w:ind w:left="0"/>
        <w:jc w:val="both"/>
        <w:rPr>
          <w:sz w:val="24"/>
        </w:rPr>
      </w:pPr>
      <w:r w:rsidRPr="00662EC7">
        <w:rPr>
          <w:color w:val="000000"/>
          <w:sz w:val="24"/>
          <w:shd w:val="clear" w:color="auto" w:fill="FFFFFF"/>
        </w:rPr>
        <w:t>Шахтеров, 29.</w:t>
      </w:r>
    </w:p>
    <w:p w14:paraId="370AEE24" w14:textId="77777777" w:rsidR="003D6306" w:rsidRPr="003D6306" w:rsidRDefault="003D6306" w:rsidP="009E0ABD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</w:p>
    <w:p w14:paraId="395EAB7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</w:t>
      </w:r>
      <w:r w:rsidRPr="003D6306">
        <w:rPr>
          <w:rFonts w:eastAsia="Calibri"/>
          <w:sz w:val="24"/>
        </w:rPr>
        <w:tab/>
        <w:t>ОБЯЗАТЕЛЬСТВА СТОРОН</w:t>
      </w:r>
    </w:p>
    <w:p w14:paraId="7FE53D56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 Для реализации настоящего договора Исполнитель обязуется:</w:t>
      </w:r>
    </w:p>
    <w:p w14:paraId="186EFA2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747FE2B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2.1.2. Нести перед Заказчиком ответственность за качество и своевременность оказания услуг.</w:t>
      </w:r>
    </w:p>
    <w:p w14:paraId="69296EE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2.1.3. Представлять Заказчику информацию, касающуюся оказываемых услуг.</w:t>
      </w:r>
    </w:p>
    <w:p w14:paraId="75918264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6A441FAD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528018A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 Для реализации настоящего договора Заказчик обязуется:</w:t>
      </w:r>
    </w:p>
    <w:p w14:paraId="173F5CBF" w14:textId="0960E808" w:rsidR="003D6306" w:rsidRPr="003D6306" w:rsidRDefault="00662EC7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 xml:space="preserve">2.2.1. Своевременно, согласно </w:t>
      </w:r>
      <w:r w:rsidR="003D6306" w:rsidRPr="003D6306">
        <w:rPr>
          <w:rFonts w:eastAsia="Calibri"/>
          <w:sz w:val="24"/>
        </w:rPr>
        <w:t>условий настоящего договора оплатить оказываемую услугу.</w:t>
      </w:r>
    </w:p>
    <w:p w14:paraId="74D5D231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2.2.2. Создавать Исполнителю условия, необходимые для оказания услуг.</w:t>
      </w:r>
    </w:p>
    <w:p w14:paraId="49ED949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2.2.3. Принимать услуги в соответствии с разделом 4 настоящего договора. </w:t>
      </w:r>
    </w:p>
    <w:p w14:paraId="3A6A492F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A86723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2.3. Исполнитель имеет право:</w:t>
      </w:r>
    </w:p>
    <w:p w14:paraId="32D9195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2.3.1. Требовать оплаты оказанной услуги согласно пункту 3.1.  настоящего договора.</w:t>
      </w:r>
    </w:p>
    <w:p w14:paraId="4DAD617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2.4. Заказчик имеет право:</w:t>
      </w:r>
    </w:p>
    <w:p w14:paraId="0F80E3A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2.4.1. Требовать от Исполнителя предоставления информации, касающейся оказываемых услуг.</w:t>
      </w:r>
    </w:p>
    <w:p w14:paraId="5EAB4EB2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</w:t>
      </w:r>
      <w:r w:rsidRPr="003D6306">
        <w:rPr>
          <w:rFonts w:eastAsia="Calibri"/>
          <w:sz w:val="24"/>
        </w:rPr>
        <w:lastRenderedPageBreak/>
        <w:t>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6CF6DD40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2F13157C" w14:textId="77777777" w:rsidR="009E0ABD" w:rsidRDefault="009E0ABD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5592D13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3.ЦЕНА ДОГОВОРА. СРОК И УСЛОВИЯ ОПЛАТЫ</w:t>
      </w:r>
    </w:p>
    <w:p w14:paraId="33D44BA0" w14:textId="13381338" w:rsidR="003D6306" w:rsidRDefault="003D6306" w:rsidP="009E0ABD">
      <w:pPr>
        <w:spacing w:after="0"/>
        <w:jc w:val="both"/>
        <w:rPr>
          <w:sz w:val="24"/>
        </w:rPr>
      </w:pPr>
      <w:r>
        <w:rPr>
          <w:rFonts w:eastAsia="Calibri"/>
          <w:sz w:val="24"/>
        </w:rPr>
        <w:t xml:space="preserve">     </w:t>
      </w:r>
      <w:r w:rsidRPr="003D6306">
        <w:rPr>
          <w:rFonts w:eastAsia="Calibri"/>
          <w:sz w:val="24"/>
        </w:rPr>
        <w:t xml:space="preserve">3.1. </w:t>
      </w:r>
      <w:r>
        <w:rPr>
          <w:sz w:val="24"/>
        </w:rPr>
        <w:t>Стоимость услу</w:t>
      </w:r>
      <w:r w:rsidR="00686F00">
        <w:rPr>
          <w:sz w:val="24"/>
        </w:rPr>
        <w:t xml:space="preserve">г по настоящему договору </w:t>
      </w:r>
      <w:r w:rsidR="00686F00" w:rsidRPr="009E0ABD">
        <w:rPr>
          <w:b/>
          <w:sz w:val="24"/>
        </w:rPr>
        <w:t>6</w:t>
      </w:r>
      <w:r w:rsidRPr="009E0ABD">
        <w:rPr>
          <w:b/>
          <w:sz w:val="24"/>
        </w:rPr>
        <w:t>00</w:t>
      </w:r>
      <w:r w:rsidR="00686EF9">
        <w:rPr>
          <w:b/>
          <w:sz w:val="24"/>
        </w:rPr>
        <w:t xml:space="preserve"> </w:t>
      </w:r>
      <w:r w:rsidRPr="009E0ABD">
        <w:rPr>
          <w:b/>
          <w:sz w:val="24"/>
        </w:rPr>
        <w:t>(</w:t>
      </w:r>
      <w:r w:rsidR="00686F00" w:rsidRPr="009E0ABD">
        <w:rPr>
          <w:b/>
          <w:sz w:val="24"/>
        </w:rPr>
        <w:t>шестьсот</w:t>
      </w:r>
      <w:r w:rsidRPr="009E0ABD">
        <w:rPr>
          <w:b/>
          <w:sz w:val="24"/>
        </w:rPr>
        <w:t>) рублей</w:t>
      </w:r>
      <w:r>
        <w:rPr>
          <w:sz w:val="24"/>
        </w:rPr>
        <w:t xml:space="preserve"> 00</w:t>
      </w:r>
      <w:r w:rsidR="009E0ABD">
        <w:rPr>
          <w:sz w:val="24"/>
        </w:rPr>
        <w:t xml:space="preserve"> </w:t>
      </w:r>
      <w:r>
        <w:rPr>
          <w:sz w:val="24"/>
        </w:rPr>
        <w:t>коп.</w:t>
      </w:r>
      <w:r w:rsidR="00F46A9D">
        <w:rPr>
          <w:sz w:val="24"/>
        </w:rPr>
        <w:t xml:space="preserve"> </w:t>
      </w:r>
      <w:r w:rsidR="00A27BEA">
        <w:rPr>
          <w:sz w:val="24"/>
        </w:rPr>
        <w:t>(с одного человека)</w:t>
      </w:r>
      <w:r w:rsidR="00701310">
        <w:rPr>
          <w:sz w:val="24"/>
        </w:rPr>
        <w:t>.</w:t>
      </w:r>
      <w:bookmarkStart w:id="0" w:name="_GoBack"/>
      <w:bookmarkEnd w:id="0"/>
    </w:p>
    <w:p w14:paraId="137EA4DB" w14:textId="6BDC6622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C87313C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3.3. Расчеты за оказанную услугу производятся в российских рублях путем перечисления Заказчиком денежных средств на расчетный счет Исполнителя. </w:t>
      </w:r>
    </w:p>
    <w:p w14:paraId="02F36A60" w14:textId="4B9BB780" w:rsidR="001D3739" w:rsidRPr="003D6306" w:rsidRDefault="001D3739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3.4.</w:t>
      </w:r>
      <w:r w:rsidR="00F26404">
        <w:rPr>
          <w:rFonts w:eastAsia="Calibri"/>
          <w:sz w:val="24"/>
        </w:rPr>
        <w:t xml:space="preserve"> Оплата по договору осуществляется 100% от общей суммы договора, в течении 7(семи) рабочих дней с момента оказания услуги и подписания акта об оказании услуги.</w:t>
      </w:r>
    </w:p>
    <w:p w14:paraId="6978B62B" w14:textId="736E2EC4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3.</w:t>
      </w:r>
      <w:r w:rsidR="001D3739">
        <w:rPr>
          <w:rFonts w:eastAsia="Calibri"/>
          <w:sz w:val="24"/>
        </w:rPr>
        <w:t>5</w:t>
      </w:r>
      <w:r w:rsidRPr="003D6306">
        <w:rPr>
          <w:rFonts w:eastAsia="Calibri"/>
          <w:sz w:val="24"/>
        </w:rPr>
        <w:t xml:space="preserve"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14:paraId="56F174B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0816D22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 ПОРЯДОК СДАЧИ-ПРИЕМКИ УСЛУГ</w:t>
      </w:r>
    </w:p>
    <w:p w14:paraId="6E88841F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4.1. После оказания услуг Исполнитель представляет Заказчику акт оказанных услуг.</w:t>
      </w:r>
    </w:p>
    <w:p w14:paraId="0641795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8D81389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347232F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4.4. Претензии по качеству и срокам оказания услуг предъявляются Заказчиком в течение 10 (десяти) дней с момента подписания двухстороннего акта.</w:t>
      </w:r>
    </w:p>
    <w:p w14:paraId="1C199FB9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65B22CF5" w14:textId="77777777" w:rsidR="00662EC7" w:rsidRPr="003D6306" w:rsidRDefault="00662EC7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1E1130F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5. ГАРАНТИИ КАЧЕСТВА ОКАЗАННЫХ УСЛУГ</w:t>
      </w:r>
    </w:p>
    <w:p w14:paraId="148FFC0D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72C5386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13123578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6. ОТВЕТСТВЕННОСТЬ СТОРОН</w:t>
      </w:r>
    </w:p>
    <w:p w14:paraId="3C99F2EB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Федерации.</w:t>
      </w:r>
    </w:p>
    <w:p w14:paraId="20EBCD7A" w14:textId="77777777" w:rsidR="00D36D50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01E1F9EA" w14:textId="2CE67A3A" w:rsidR="00D36D50" w:rsidRPr="00D36D50" w:rsidRDefault="00D36D50" w:rsidP="009E0ABD">
      <w:pPr>
        <w:jc w:val="center"/>
        <w:rPr>
          <w:bCs/>
          <w:sz w:val="24"/>
        </w:rPr>
      </w:pPr>
      <w:r w:rsidRPr="00D36D50">
        <w:rPr>
          <w:bCs/>
          <w:sz w:val="24"/>
        </w:rPr>
        <w:t>7. ПРОТИВОДЕЙСТВИЕ КОРРУПЦИИ</w:t>
      </w:r>
    </w:p>
    <w:p w14:paraId="553D2567" w14:textId="734ACF56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t>7</w:t>
      </w:r>
      <w:r w:rsidRPr="00D36D50">
        <w:rPr>
          <w:sz w:val="24"/>
        </w:rPr>
        <w:t>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5D0BE62" w14:textId="7AF81A0E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lastRenderedPageBreak/>
        <w:t>7</w:t>
      </w:r>
      <w:r w:rsidRPr="00D36D50">
        <w:rPr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5424778A" w14:textId="49401F1D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t>7</w:t>
      </w:r>
      <w:r w:rsidRPr="00D36D50">
        <w:rPr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D1E8D75" w14:textId="3D93B12C" w:rsidR="00D36D50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</w:t>
      </w:r>
      <w:r w:rsidR="003D6306" w:rsidRPr="003D6306">
        <w:rPr>
          <w:rFonts w:eastAsia="Calibri"/>
          <w:sz w:val="24"/>
        </w:rPr>
        <w:t>. ОБСТОЯТЕЛЬСТВА НЕПРЕОДОЛИМОЙ СИЛЫ</w:t>
      </w:r>
    </w:p>
    <w:p w14:paraId="7CE6E3BA" w14:textId="7183A12F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</w:t>
      </w:r>
      <w:r w:rsidR="003D6306" w:rsidRPr="003D6306">
        <w:rPr>
          <w:rFonts w:eastAsia="Calibri"/>
          <w:sz w:val="24"/>
        </w:rPr>
        <w:t>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40BB6349" w14:textId="0F6E5149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8.2.</w:t>
      </w:r>
      <w:r w:rsidR="003D6306" w:rsidRPr="003D6306">
        <w:rPr>
          <w:rFonts w:eastAsia="Calibri"/>
          <w:sz w:val="24"/>
        </w:rPr>
        <w:t xml:space="preserve">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6FDCC627" w14:textId="1DBAD4AE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8.3</w:t>
      </w:r>
      <w:r w:rsidR="003D6306" w:rsidRPr="003D6306">
        <w:rPr>
          <w:rFonts w:eastAsia="Calibri"/>
          <w:sz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03AAAFD2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4627C343" w14:textId="6600B3E2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9</w:t>
      </w:r>
      <w:r w:rsidR="003D6306" w:rsidRPr="003D6306">
        <w:rPr>
          <w:rFonts w:eastAsia="Calibri"/>
          <w:sz w:val="24"/>
        </w:rPr>
        <w:t>. РАЗРЕШЕНИЕ СПОРОВ МЕЖДУ СТОРОНАМИ</w:t>
      </w:r>
    </w:p>
    <w:p w14:paraId="439CDA34" w14:textId="46BF2C4B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9</w:t>
      </w:r>
      <w:r w:rsidR="003D6306" w:rsidRPr="003D6306">
        <w:rPr>
          <w:rFonts w:eastAsia="Calibri"/>
          <w:sz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36BE1AB" w14:textId="52BA844D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 ДЕЙСТВИЕ ДОГОВОРА</w:t>
      </w:r>
    </w:p>
    <w:p w14:paraId="0CBD42BA" w14:textId="6E1C2DD4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.1. Настоящий договор вступает в силу со дня его подп</w:t>
      </w:r>
      <w:r w:rsidR="00686F00">
        <w:rPr>
          <w:rFonts w:eastAsia="Calibri"/>
          <w:sz w:val="24"/>
        </w:rPr>
        <w:t xml:space="preserve">исания и действует до </w:t>
      </w:r>
      <w:r w:rsidR="00AC5BAC">
        <w:rPr>
          <w:rFonts w:eastAsia="Calibri"/>
          <w:color w:val="FF0000"/>
          <w:sz w:val="24"/>
        </w:rPr>
        <w:t>30.04.2026</w:t>
      </w:r>
      <w:r w:rsidR="003D6306" w:rsidRPr="00A27BEA">
        <w:rPr>
          <w:rFonts w:eastAsia="Calibri"/>
          <w:color w:val="FF0000"/>
          <w:sz w:val="24"/>
        </w:rPr>
        <w:t>г.</w:t>
      </w:r>
    </w:p>
    <w:p w14:paraId="53B598BC" w14:textId="64889842" w:rsid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законодательством Российской Федерации.</w:t>
      </w:r>
    </w:p>
    <w:p w14:paraId="130FA176" w14:textId="77777777" w:rsidR="006A5CDF" w:rsidRPr="003D6306" w:rsidRDefault="006A5CDF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435EAE3D" w14:textId="34E4C0A4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11</w:t>
      </w:r>
      <w:r w:rsidR="003D6306" w:rsidRPr="003D6306">
        <w:rPr>
          <w:rFonts w:eastAsia="Calibri"/>
          <w:sz w:val="24"/>
        </w:rPr>
        <w:t>. ЗАКЛЮЧИТЕЛЬНЫ</w:t>
      </w:r>
      <w:r w:rsidR="009E0ABD">
        <w:rPr>
          <w:rFonts w:eastAsia="Calibri"/>
          <w:sz w:val="24"/>
        </w:rPr>
        <w:t>Е ПОЛОЖЕНИЯ</w:t>
      </w:r>
    </w:p>
    <w:p w14:paraId="224F3C8B" w14:textId="2FFBCB3D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54D266EE" w14:textId="1191D856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11</w:t>
      </w:r>
      <w:r w:rsidR="003D6306" w:rsidRPr="003D6306">
        <w:rPr>
          <w:rFonts w:eastAsia="Calibri"/>
          <w:sz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26C38869" w14:textId="619E0466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.3. Все приложения к настоящему договору являются его неотъемлемой частью.</w:t>
      </w:r>
    </w:p>
    <w:p w14:paraId="3654F6B7" w14:textId="6F07D7DD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lastRenderedPageBreak/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.4.</w:t>
      </w:r>
      <w:r w:rsidR="006A5CDF">
        <w:rPr>
          <w:rFonts w:eastAsia="Calibri"/>
          <w:sz w:val="24"/>
        </w:rPr>
        <w:t xml:space="preserve"> </w:t>
      </w:r>
      <w:r w:rsidRPr="003D6306">
        <w:rPr>
          <w:rFonts w:eastAsia="Calibri"/>
          <w:sz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489AAC3" w14:textId="32D86680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.5. Настоящий договор заключен в двух экземплярах: по одному для каждой из сторон. Оба экземпляра идентичны и имеют одинаковую юридическую силу.</w:t>
      </w:r>
    </w:p>
    <w:p w14:paraId="12AA3752" w14:textId="77777777" w:rsidR="00D36D50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330CADDB" w14:textId="65446495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12</w:t>
      </w:r>
      <w:r w:rsidR="003D6306" w:rsidRPr="003D6306">
        <w:rPr>
          <w:rFonts w:eastAsia="Calibri"/>
          <w:sz w:val="24"/>
        </w:rPr>
        <w:t>. ЮРИДИЧЕСКИЕ АДРЕСА, БАНКОВСКИЕ РЕКВИЗИТЫ,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D6306" w:rsidRPr="003D6306" w14:paraId="298BC6E0" w14:textId="77777777" w:rsidTr="00642949">
        <w:tc>
          <w:tcPr>
            <w:tcW w:w="5069" w:type="dxa"/>
            <w:shd w:val="clear" w:color="auto" w:fill="auto"/>
          </w:tcPr>
          <w:p w14:paraId="087672A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4318CD60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Исполнитель</w:t>
            </w:r>
          </w:p>
        </w:tc>
      </w:tr>
      <w:tr w:rsidR="003D6306" w:rsidRPr="003D6306" w14:paraId="305C474A" w14:textId="77777777" w:rsidTr="00642949">
        <w:tc>
          <w:tcPr>
            <w:tcW w:w="5069" w:type="dxa"/>
            <w:shd w:val="clear" w:color="auto" w:fill="auto"/>
          </w:tcPr>
          <w:p w14:paraId="72594189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</w:p>
          <w:p w14:paraId="65340D84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18F77EC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9C6B157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68E40C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1A57FAE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3C40EC8C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1BF8A0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C1F203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123802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9F8050D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AE695F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B151C0B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3E1CBFB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85B2AE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C8AE8FE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8192DC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8FD9BB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44B50FC" w14:textId="15481C8D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Директор _______________   _____________</w:t>
            </w:r>
          </w:p>
          <w:p w14:paraId="186EB269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9BF17F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/>
                <w:szCs w:val="16"/>
              </w:rPr>
            </w:pPr>
            <w:r w:rsidRPr="003D6306">
              <w:rPr>
                <w:rFonts w:eastAsia="Calibri"/>
                <w:szCs w:val="16"/>
              </w:rPr>
              <w:t xml:space="preserve">                                           М.П.</w:t>
            </w:r>
            <w:r w:rsidRPr="003D6306">
              <w:rPr>
                <w:rFonts w:eastAsia="Calibri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7EE15722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Государственное автономное профессиональное образовательное учреждение </w:t>
            </w:r>
          </w:p>
          <w:p w14:paraId="25D8A2B2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«Кузбасский художественный колледж» </w:t>
            </w:r>
          </w:p>
          <w:p w14:paraId="02E65D83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ОКТМО </w:t>
            </w:r>
            <w:r w:rsidRPr="00F66B30">
              <w:rPr>
                <w:rFonts w:eastAsia="Calibri"/>
                <w:sz w:val="24"/>
              </w:rPr>
              <w:t>32701000</w:t>
            </w:r>
          </w:p>
          <w:p w14:paraId="5A9E0BB5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ОГРН </w:t>
            </w:r>
            <w:r w:rsidRPr="00F66B30">
              <w:rPr>
                <w:rFonts w:eastAsia="Calibri"/>
                <w:sz w:val="24"/>
              </w:rPr>
              <w:t>1034205014800</w:t>
            </w:r>
          </w:p>
          <w:p w14:paraId="7C340388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ИНН </w:t>
            </w:r>
            <w:r w:rsidRPr="00F66B30">
              <w:rPr>
                <w:rFonts w:eastAsia="Calibri"/>
                <w:sz w:val="24"/>
              </w:rPr>
              <w:t xml:space="preserve">4208009190 </w:t>
            </w:r>
            <w:r w:rsidRPr="00F66B30">
              <w:rPr>
                <w:rFonts w:eastAsia="Calibri"/>
                <w:b/>
                <w:sz w:val="24"/>
              </w:rPr>
              <w:t xml:space="preserve">КПП </w:t>
            </w:r>
            <w:r w:rsidRPr="00F66B30">
              <w:rPr>
                <w:rFonts w:eastAsia="Calibri"/>
                <w:sz w:val="24"/>
              </w:rPr>
              <w:t>420501001</w:t>
            </w:r>
          </w:p>
          <w:p w14:paraId="72787502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Место нахождения</w:t>
            </w:r>
          </w:p>
          <w:p w14:paraId="122DD0A1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Адрес: 650002, г. Кемерово, пр. Шахтеров, 29</w:t>
            </w:r>
          </w:p>
          <w:p w14:paraId="02A9708E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koxu_bush@inbox.ru тел. бух. 8/3842/78-03-04                                     </w:t>
            </w:r>
          </w:p>
          <w:p w14:paraId="394FB6AD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F66B30">
              <w:rPr>
                <w:rFonts w:eastAsia="Calibri"/>
                <w:b/>
                <w:sz w:val="24"/>
              </w:rPr>
              <w:t xml:space="preserve">Платежные реквизиты </w:t>
            </w:r>
          </w:p>
          <w:p w14:paraId="421FE271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(ГАПОУ «Кузбасский художественный колледж», ГАПОУ «КХК»)</w:t>
            </w:r>
          </w:p>
          <w:p w14:paraId="5C3EE07E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ИНН 4208009190 КПП 420501001</w:t>
            </w:r>
          </w:p>
          <w:p w14:paraId="73371AA3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14:paraId="2405C964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>р/с 03224643320000005100</w:t>
            </w:r>
          </w:p>
          <w:p w14:paraId="0D0BC3A5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sz w:val="24"/>
              </w:rPr>
            </w:pPr>
            <w:r w:rsidRPr="00F66B30">
              <w:rPr>
                <w:rFonts w:eastAsia="Calibri"/>
                <w:sz w:val="24"/>
              </w:rPr>
              <w:t xml:space="preserve">ОКЦ № 1 </w:t>
            </w:r>
            <w:proofErr w:type="spellStart"/>
            <w:r w:rsidRPr="00F66B30">
              <w:rPr>
                <w:rFonts w:eastAsia="Calibri"/>
                <w:sz w:val="24"/>
              </w:rPr>
              <w:t>СибГУ</w:t>
            </w:r>
            <w:proofErr w:type="spellEnd"/>
            <w:r w:rsidRPr="00F66B30">
              <w:rPr>
                <w:rFonts w:eastAsia="Calibri"/>
                <w:sz w:val="24"/>
              </w:rPr>
              <w:t xml:space="preserve"> Банка России//УФК по Новосибирской области, г Новосибирск </w:t>
            </w:r>
          </w:p>
          <w:p w14:paraId="175D3AE7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color w:val="000000" w:themeColor="text1"/>
                <w:sz w:val="24"/>
              </w:rPr>
            </w:pPr>
            <w:proofErr w:type="spellStart"/>
            <w:r w:rsidRPr="00F66B30">
              <w:rPr>
                <w:rFonts w:eastAsia="Calibri"/>
                <w:sz w:val="24"/>
              </w:rPr>
              <w:t>кор</w:t>
            </w:r>
            <w:proofErr w:type="spellEnd"/>
            <w:r w:rsidRPr="00F66B30">
              <w:rPr>
                <w:rFonts w:eastAsia="Calibri"/>
                <w:color w:val="000000" w:themeColor="text1"/>
                <w:sz w:val="24"/>
              </w:rPr>
              <w:t xml:space="preserve">/с 40102810445370000043 </w:t>
            </w:r>
          </w:p>
          <w:p w14:paraId="6EA97EF7" w14:textId="77777777" w:rsidR="00F66B30" w:rsidRPr="00F66B30" w:rsidRDefault="00F66B30" w:rsidP="00F66B30">
            <w:pPr>
              <w:spacing w:after="0" w:line="240" w:lineRule="auto"/>
              <w:rPr>
                <w:rFonts w:eastAsia="Calibri"/>
                <w:color w:val="000000" w:themeColor="text1"/>
                <w:sz w:val="24"/>
              </w:rPr>
            </w:pPr>
            <w:r w:rsidRPr="00F66B30">
              <w:rPr>
                <w:rFonts w:eastAsia="Calibri"/>
                <w:color w:val="000000" w:themeColor="text1"/>
                <w:sz w:val="24"/>
              </w:rPr>
              <w:t>БИК 015004950</w:t>
            </w:r>
          </w:p>
          <w:p w14:paraId="2FFEA782" w14:textId="77777777" w:rsidR="003D6306" w:rsidRPr="00F66B30" w:rsidRDefault="003D6306" w:rsidP="009E0ABD">
            <w:pPr>
              <w:spacing w:after="0"/>
              <w:jc w:val="both"/>
              <w:rPr>
                <w:rFonts w:eastAsia="Calibri"/>
                <w:color w:val="000000" w:themeColor="text1"/>
                <w:sz w:val="24"/>
                <w:lang w:eastAsia="ru-RU"/>
              </w:rPr>
            </w:pPr>
            <w:r w:rsidRPr="00F66B30">
              <w:rPr>
                <w:rFonts w:eastAsia="Calibri"/>
                <w:color w:val="000000" w:themeColor="text1"/>
                <w:sz w:val="24"/>
                <w:lang w:eastAsia="ru-RU"/>
              </w:rPr>
              <w:t>КБК 00000000000000000130</w:t>
            </w:r>
          </w:p>
          <w:p w14:paraId="576CEB4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</w:p>
          <w:p w14:paraId="088C21AD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2F4938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7BCBBBC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Директор ________________ Т.В. Нохрина</w:t>
            </w:r>
          </w:p>
          <w:p w14:paraId="51EF2A5E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5F3932BC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Cs w:val="16"/>
              </w:rPr>
            </w:pPr>
            <w:r w:rsidRPr="003D6306">
              <w:rPr>
                <w:rFonts w:eastAsia="Calibri"/>
                <w:szCs w:val="16"/>
              </w:rPr>
              <w:t xml:space="preserve">                                                 М.П.</w:t>
            </w:r>
            <w:r w:rsidRPr="003D6306">
              <w:rPr>
                <w:rFonts w:eastAsia="Calibri"/>
                <w:szCs w:val="16"/>
              </w:rPr>
              <w:tab/>
            </w:r>
          </w:p>
        </w:tc>
      </w:tr>
    </w:tbl>
    <w:p w14:paraId="5F27B86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11DAFF93" w14:textId="77777777" w:rsidR="003D6306" w:rsidRPr="003D6306" w:rsidRDefault="003D6306" w:rsidP="009E0ABD">
      <w:pPr>
        <w:rPr>
          <w:rFonts w:ascii="Arial" w:eastAsia="Calibri" w:hAnsi="Arial"/>
        </w:rPr>
      </w:pPr>
    </w:p>
    <w:sectPr w:rsidR="003D6306" w:rsidRPr="003D6306" w:rsidSect="006A5CDF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7763"/>
    <w:multiLevelType w:val="hybridMultilevel"/>
    <w:tmpl w:val="9AD42C32"/>
    <w:lvl w:ilvl="0" w:tplc="0FC087A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73AE"/>
    <w:multiLevelType w:val="hybridMultilevel"/>
    <w:tmpl w:val="4DDA2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92A63"/>
    <w:multiLevelType w:val="hybridMultilevel"/>
    <w:tmpl w:val="102A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3B7F"/>
    <w:multiLevelType w:val="multilevel"/>
    <w:tmpl w:val="8BA2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2DE"/>
    <w:rsid w:val="00060401"/>
    <w:rsid w:val="0009608F"/>
    <w:rsid w:val="000F4ACF"/>
    <w:rsid w:val="00126D6D"/>
    <w:rsid w:val="00141701"/>
    <w:rsid w:val="00146D2D"/>
    <w:rsid w:val="00155D0A"/>
    <w:rsid w:val="00172CDC"/>
    <w:rsid w:val="00180BF6"/>
    <w:rsid w:val="001A2132"/>
    <w:rsid w:val="001B315B"/>
    <w:rsid w:val="001D3739"/>
    <w:rsid w:val="0020799F"/>
    <w:rsid w:val="00236629"/>
    <w:rsid w:val="00251DA9"/>
    <w:rsid w:val="0028583D"/>
    <w:rsid w:val="002C4F21"/>
    <w:rsid w:val="002E0876"/>
    <w:rsid w:val="003D6306"/>
    <w:rsid w:val="004244B5"/>
    <w:rsid w:val="00433BDC"/>
    <w:rsid w:val="004746E4"/>
    <w:rsid w:val="004A6EC8"/>
    <w:rsid w:val="004E474F"/>
    <w:rsid w:val="004E5F98"/>
    <w:rsid w:val="0054587A"/>
    <w:rsid w:val="00553532"/>
    <w:rsid w:val="00662EC7"/>
    <w:rsid w:val="00686EF9"/>
    <w:rsid w:val="00686F00"/>
    <w:rsid w:val="006A5CDF"/>
    <w:rsid w:val="006E0C7E"/>
    <w:rsid w:val="00701310"/>
    <w:rsid w:val="007121E4"/>
    <w:rsid w:val="007A1206"/>
    <w:rsid w:val="00817F07"/>
    <w:rsid w:val="0083534C"/>
    <w:rsid w:val="008972DE"/>
    <w:rsid w:val="008B2CF1"/>
    <w:rsid w:val="008B2E52"/>
    <w:rsid w:val="008D33EA"/>
    <w:rsid w:val="00935FCD"/>
    <w:rsid w:val="009C300C"/>
    <w:rsid w:val="009E0ABD"/>
    <w:rsid w:val="00A21D99"/>
    <w:rsid w:val="00A23BEA"/>
    <w:rsid w:val="00A27BEA"/>
    <w:rsid w:val="00A51C89"/>
    <w:rsid w:val="00AA46C3"/>
    <w:rsid w:val="00AC5BAC"/>
    <w:rsid w:val="00B23736"/>
    <w:rsid w:val="00C20956"/>
    <w:rsid w:val="00D0551B"/>
    <w:rsid w:val="00D36D50"/>
    <w:rsid w:val="00DB2A37"/>
    <w:rsid w:val="00EB0643"/>
    <w:rsid w:val="00EF199E"/>
    <w:rsid w:val="00F26404"/>
    <w:rsid w:val="00F46A9D"/>
    <w:rsid w:val="00F66B30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E81"/>
  <w15:docId w15:val="{8946EBFE-28B9-43E9-B69B-98CDC02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DD3F-3D77-44DF-800F-6EC8D398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2023-09-15T03:24:00Z</cp:lastPrinted>
  <dcterms:created xsi:type="dcterms:W3CDTF">2025-10-03T03:39:00Z</dcterms:created>
  <dcterms:modified xsi:type="dcterms:W3CDTF">2026-03-05T07:50:00Z</dcterms:modified>
</cp:coreProperties>
</file>